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9F" w:rsidRPr="004F579F" w:rsidRDefault="004F579F" w:rsidP="004F57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bookmarkStart w:id="0" w:name="_GoBack"/>
      <w:bookmarkEnd w:id="0"/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«Логопедический алфавит для родителей детей дошкольного возраста».</w:t>
      </w:r>
    </w:p>
    <w:p w:rsidR="004F579F" w:rsidRPr="004F579F" w:rsidRDefault="004F579F" w:rsidP="006E66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B157DAB" wp14:editId="7282DEFC">
            <wp:extent cx="923925" cy="923925"/>
            <wp:effectExtent l="0" t="0" r="9525" b="9525"/>
            <wp:docPr id="69" name="Рисунок 69" descr="2.jpg - 5.1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2.jpg - 5.15 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bdr w:val="none" w:sz="0" w:space="0" w:color="auto" w:frame="1"/>
          <w:lang w:eastAsia="ru-RU"/>
        </w:rPr>
        <w:t>Артикуляционная гимнасти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это гимнастика для губ,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языка, нижней челюсти. 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учите малыша перед зеркалом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открывать и закрывать рот,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поднимать вверх язык, делать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его широким и узким, 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удер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живать в правильном положе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нии.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1B16FE5" wp14:editId="2F1E71E5">
            <wp:extent cx="819150" cy="1038225"/>
            <wp:effectExtent l="0" t="0" r="0" b="9525"/>
            <wp:docPr id="70" name="Рисунок 70" descr="3.png - 50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3.png - 50.67 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Быстрая речь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неприемлема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в разговоре с ребенком. Гово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bdr w:val="none" w:sz="0" w:space="0" w:color="auto" w:frame="1"/>
          <w:lang w:eastAsia="ru-RU"/>
        </w:rPr>
        <w:t>рите ясно, четко, называя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предметы правильно, исполь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bdr w:val="none" w:sz="0" w:space="0" w:color="auto" w:frame="1"/>
          <w:lang w:eastAsia="ru-RU"/>
        </w:rPr>
        <w:t>зуя как "детские", так и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"взрослые" слова </w:t>
      </w:r>
      <w:r w:rsidR="008551CA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(Это маши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би-би. А вот собака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ав-ав!).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позволяйте малы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шу говорить быстро.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041F88" wp14:editId="3F3A66DE">
            <wp:extent cx="971550" cy="971550"/>
            <wp:effectExtent l="0" t="0" r="0" b="0"/>
            <wp:docPr id="71" name="Рисунок 71" descr="4.png - 63.7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4.png - 63.71 K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Всегда рассказывайте ре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бенку о том, что видите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. По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мните, что если для вас все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окружающее знакомо и при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вычно, то малыша со всем, что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нас окружает, нужно позна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комить. Объясните ему, что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дерево растет, цветок цветет,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зачем на нем пчела. От вас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зависит, будет ли развитым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ваш малыш.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8930E9" wp14:editId="30262174">
            <wp:extent cx="828675" cy="790575"/>
            <wp:effectExtent l="0" t="0" r="0" b="0"/>
            <wp:docPr id="72" name="Рисунок 72" descr="5.png - 22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5.png - 22.33 K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  <w:u w:val="single"/>
          <w:bdr w:val="none" w:sz="0" w:space="0" w:color="auto" w:frame="1"/>
          <w:lang w:eastAsia="ru-RU"/>
        </w:rPr>
        <w:t>Главные составляющие кра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u w:val="single"/>
          <w:bdr w:val="none" w:sz="0" w:space="0" w:color="auto" w:frame="1"/>
          <w:lang w:eastAsia="ru-RU"/>
        </w:rPr>
        <w:t>сивой речи:</w:t>
      </w:r>
      <w:r w:rsidR="008551C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bdr w:val="none" w:sz="0" w:space="0" w:color="auto" w:frame="1"/>
          <w:lang w:eastAsia="ru-RU"/>
        </w:rPr>
        <w:t> правильность, чет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кость, внятность, умеренные темп и громкость, богатство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словарного запаса и интонаци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онная выразительность. Такой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должна быть ваша речь.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1DE2B91" wp14:editId="033A3E02">
            <wp:extent cx="1038225" cy="1038225"/>
            <wp:effectExtent l="0" t="0" r="9525" b="0"/>
            <wp:docPr id="73" name="Рисунок 73" descr="http://12gbdou.ru/images/sampledata/icetheme/pages/gallery/eu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12gbdou.ru/images/sampledata/icetheme/pages/gallery/eu/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u w:val="single"/>
          <w:bdr w:val="none" w:sz="0" w:space="0" w:color="auto" w:frame="1"/>
          <w:lang w:eastAsia="ru-RU"/>
        </w:rPr>
        <w:t>Дыхательная гимнастика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u w:val="single"/>
          <w:bdr w:val="none" w:sz="0" w:space="0" w:color="auto" w:frame="1"/>
          <w:lang w:eastAsia="ru-RU"/>
        </w:rPr>
        <w:t>важна в становлении речи.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Чтобы выработать воздушную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струю, необходимую для про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t xml:space="preserve">изнесения </w:t>
      </w:r>
      <w:r w:rsidR="008551C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t>многих звуков, 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учите ребенка дуть тонкой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струйкой на легкие игрушки,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шарики, кораблики на воде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(щеки раздувать нельзя!).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C698E84" wp14:editId="288D5C36">
            <wp:extent cx="1114425" cy="1114425"/>
            <wp:effectExtent l="0" t="0" r="9525" b="9525"/>
            <wp:docPr id="74" name="Рисунок 74" descr="http://12gbdou.ru/images/sampledata/icetheme/pages/gallery/eu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12gbdou.ru/images/sampledata/icetheme/pages/gallery/eu/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Если ребенку исполнилось 3 года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он обязательно должен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уметь говорить фразами. От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сутствие фразовой речи гово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рит о задержке речевого раз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вития, а отсутствие слов в 3 года — о грубых нарушениях общего развития.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2175091" wp14:editId="637AB96B">
            <wp:extent cx="1162050" cy="800100"/>
            <wp:effectExtent l="0" t="0" r="0" b="0"/>
            <wp:docPr id="75" name="Рисунок 75" descr="http://12gbdou.ru/images/sampledata/icetheme/pages/gallery/e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12gbdou.ru/images/sampledata/icetheme/pages/gallery/eu/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9"/>
          <w:sz w:val="28"/>
          <w:szCs w:val="28"/>
          <w:u w:val="single"/>
          <w:bdr w:val="none" w:sz="0" w:space="0" w:color="auto" w:frame="1"/>
          <w:lang w:eastAsia="ru-RU"/>
        </w:rPr>
        <w:t>Жесты дополняют нашу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речь.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Но если малыш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вместо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речи пользуется жестами, не пытайтесь понимать его без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слов. Сделайте вид, что не зна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ете, чего он хочет. Побуждай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 его просить. Чем дольше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будете понимать "жестовую" речь ребенка, тем дольше он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будет молчать.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628298A" wp14:editId="7DCE9402">
            <wp:extent cx="981075" cy="981075"/>
            <wp:effectExtent l="0" t="0" r="9525" b="9525"/>
            <wp:docPr id="76" name="Рисунок 76" descr="http://12gbdou.ru/images/sampledata/icetheme/pages/gallery/e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12gbdou.ru/images/sampledata/icetheme/pages/gallery/eu/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"Золотая серединка"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вот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к чему надо стремиться в раз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витии ребенка, т.е. к норме.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bdr w:val="none" w:sz="0" w:space="0" w:color="auto" w:frame="1"/>
          <w:lang w:eastAsia="ru-RU"/>
        </w:rPr>
        <w:t>Присмотритесь к малышу.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Отличается ли он от сверст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ников? Не перегружайте его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информацией, не ускоряйте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его развитие. Пока ребенок не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овладел родным языком, рано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изучать иностранный (не зря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в двуязычных семьях очень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часто у детей наблюдается об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щее недоразвитие речи!).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10FABF" wp14:editId="1B70727E">
            <wp:extent cx="1285875" cy="1285875"/>
            <wp:effectExtent l="0" t="0" r="0" b="9525"/>
            <wp:docPr id="77" name="Рисунок 77" descr="http://12gbdou.ru/images/sampledata/icetheme/pages/gallery/eu/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12gbdou.ru/images/sampledata/icetheme/pages/gallery/eu/9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u w:val="single"/>
          <w:bdr w:val="none" w:sz="0" w:space="0" w:color="auto" w:frame="1"/>
          <w:lang w:eastAsia="ru-RU"/>
        </w:rPr>
        <w:t>Иллюстрации в детских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u w:val="single"/>
          <w:bdr w:val="none" w:sz="0" w:space="0" w:color="auto" w:frame="1"/>
          <w:lang w:eastAsia="ru-RU"/>
        </w:rPr>
        <w:t>книгах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, соответствующих воз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расту ребенка, — прекрасное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пособие для развития речи.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Рассматривайте с ним иллюс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трации, говорите о том, что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(кто?) изображен на них; пусть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малыш отвечает на вопросы: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где? кто? какой? что делает?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какого цвета? какой формы?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Ставьте вопросы с предлогами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за, под, над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и др.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11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3E4FE0D" wp14:editId="42F30DFE">
            <wp:extent cx="1038225" cy="971550"/>
            <wp:effectExtent l="0" t="0" r="0" b="0"/>
            <wp:docPr id="78" name="Рисунок 78" descr="http://12gbdou.ru/images/sampledata/icetheme/pages/gallery/eu/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12gbdou.ru/images/sampledata/icetheme/pages/gallery/eu/9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u w:val="single"/>
          <w:bdr w:val="none" w:sz="0" w:space="0" w:color="auto" w:frame="1"/>
          <w:lang w:eastAsia="ru-RU"/>
        </w:rPr>
        <w:t>Критерии, по которым мож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u w:val="single"/>
          <w:bdr w:val="none" w:sz="0" w:space="0" w:color="auto" w:frame="1"/>
          <w:lang w:eastAsia="ru-RU"/>
        </w:rPr>
        <w:t>но оценить речь ребенка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, ро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дители должны знать. Напри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мер, нормы звукопроизноше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ния таковы: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0-1 год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а, у, и, п, б, м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1-2 года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о, н, нь, т, ть, д, дь, к, г, х, в, ф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3-4 года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й, ль, э, с, сь, з, зь, ц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4-5 лет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ш, ж, ч, щ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5 лет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л, р, рь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6C97E1" wp14:editId="3E0B349B">
            <wp:extent cx="1076325" cy="952500"/>
            <wp:effectExtent l="0" t="0" r="9525" b="0"/>
            <wp:docPr id="79" name="Рисунок 79" descr="http://12gbdou.ru/images/sampledata/icetheme/pages/gallery/eu/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12gbdou.ru/images/sampledata/icetheme/pages/gallery/eu/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Леворукость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 не отклоне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ние, а индивидуальная особен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softHyphen/>
        <w:t>ность человека, заложенная во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внутриутробном периоде, и не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приемлет переучивания. Это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может привести к возникно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вению неврозов и заиканию.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EEDFC0B" wp14:editId="1AEB2038">
            <wp:extent cx="990600" cy="914400"/>
            <wp:effectExtent l="0" t="0" r="0" b="0"/>
            <wp:docPr id="80" name="Рисунок 80" descr="http://12gbdou.ru/images/sampledata/icetheme/pages/gallery/eu/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12gbdou.ru/images/sampledata/icetheme/pages/gallery/eu/9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Мелкая моторика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так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обычно называют движения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кистей и пальцев рук. Чем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лучше развиты пальчики, тем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лучше развита речь. </w:t>
      </w:r>
      <w:r w:rsidR="008551CA"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Поэтому</w:t>
      </w:r>
      <w:r w:rsidR="008551CA"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стремитесь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развитию мышц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руки малыша. Пусть сначала это будет массаж пальчиков,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игры типа "Сорока, сорока...",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затем игры с мелкими пред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метами под вашим контролем,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шнуровки, лепка, застегива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ние пуговиц и т.д.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93FBF3D" wp14:editId="2D985829">
            <wp:extent cx="1019175" cy="914400"/>
            <wp:effectExtent l="0" t="0" r="9525" b="0"/>
            <wp:docPr id="81" name="Рисунок 81" descr="95.png - 44.2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95.png - 44.25 K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bdr w:val="none" w:sz="0" w:space="0" w:color="auto" w:frame="1"/>
          <w:lang w:eastAsia="ru-RU"/>
        </w:rPr>
        <w:t>Нельзя заниматься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с ребен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 xml:space="preserve">ком, если у вас плохое 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настро</w:t>
      </w:r>
      <w:r w:rsidR="008551C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ение. Лучше отложить заня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тие и в том случае, если ма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lang w:eastAsia="ru-RU"/>
        </w:rPr>
        <w:t>лыш чем-то расстроен или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болен. Только положительные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эмоции обеспечивают эффек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тивность и высокую результа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тивность занятия.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87ADDEF" wp14:editId="2CA0E6C7">
            <wp:extent cx="1152525" cy="1152525"/>
            <wp:effectExtent l="0" t="0" r="9525" b="9525"/>
            <wp:docPr id="82" name="Рисунок 82" descr="http://12gbdou.ru/images/sampledata/icetheme/pages/gallery/eu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12gbdou.ru/images/sampledata/icetheme/pages/gallery/eu/9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Общее недоразвитие речи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u w:val="single"/>
          <w:bdr w:val="none" w:sz="0" w:space="0" w:color="auto" w:frame="1"/>
          <w:lang w:eastAsia="ru-RU"/>
        </w:rPr>
        <w:t>(ОНР)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 часто встречается у тех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 xml:space="preserve">детей, 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которые заговорили по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здно: слова — после 2 лет, фра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 — после 3. Можно говорить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об ОНР, когда у ребенка недо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развитие всех компонентов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речи: нарушено звукопроизно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шение, ограничен словарный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запас, плохо развит фонемати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softHyphen/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ческий слух, нарушен грамма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тический строй речи.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3C228AD" wp14:editId="3A9F3A28">
            <wp:extent cx="1228725" cy="1228725"/>
            <wp:effectExtent l="0" t="0" r="9525" b="9525"/>
            <wp:docPr id="83" name="Рисунок 83" descr="97.jpg - 6.8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97.jpg - 6.85 K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u w:val="single"/>
          <w:bdr w:val="none" w:sz="0" w:space="0" w:color="auto" w:frame="1"/>
          <w:lang w:eastAsia="ru-RU"/>
        </w:rPr>
        <w:t>Подражание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 свойственно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всем малышам, поэтому 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ста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softHyphen/>
        <w:t>райтесь, по возможности, ог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раничивать общение ребенка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 людьми, имеющими речевые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нарушения (особенно заика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ние!).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986EB0C" wp14:editId="17F3EF06">
            <wp:extent cx="1009650" cy="1009650"/>
            <wp:effectExtent l="0" t="0" r="0" b="0"/>
            <wp:docPr id="84" name="Рисунок 84" descr="98.jpg - 6.1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98.jpg - 6.17 K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u w:val="single"/>
          <w:bdr w:val="none" w:sz="0" w:space="0" w:color="auto" w:frame="1"/>
          <w:lang w:eastAsia="ru-RU"/>
        </w:rPr>
        <w:t>Режим дня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 очень важен для маленького ребенка, особенно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гиперактивного. Постоянное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перевозбуждение нервной си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стемы, недостаточный сон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приводят к переутомлению,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перенапряжению, что, в свою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очередь, может вызвать заи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кание и другие речевые рас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стройства. Если малыш плохо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спит, у изголовья можно по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ложить саше (мешочек) с кор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нем валерианы. Можно ис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пользовать также натуральные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масла, обладающие успокаи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вающим действием.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256D7C" wp14:editId="2AE5D948">
            <wp:extent cx="1162050" cy="1047750"/>
            <wp:effectExtent l="0" t="0" r="0" b="0"/>
            <wp:docPr id="85" name="Рисунок 85" descr="99.jpg - 4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99.jpg - 4.67 K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bdr w:val="none" w:sz="0" w:space="0" w:color="auto" w:frame="1"/>
          <w:lang w:eastAsia="ru-RU"/>
        </w:rPr>
        <w:t>Соска вредна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, если малыш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сосет ее долго и часто. Во-пер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вых, у него формируется вы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сокое (готическое) нёбо, кото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рое влияет на формирование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правильного звукопроизноше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ния. Во-вторых, соска меша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ет речевому общению. Вместо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произношения слов ребенок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общается при помощи жестов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и пантомимики.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ECD7194" wp14:editId="3A8B0D1D">
            <wp:extent cx="1295400" cy="1295400"/>
            <wp:effectExtent l="0" t="0" r="0" b="0"/>
            <wp:docPr id="86" name="Рисунок 86" descr="991.jpg - 5.0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991.jpg - 5.07 K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  <w:u w:val="single"/>
          <w:bdr w:val="none" w:sz="0" w:space="0" w:color="auto" w:frame="1"/>
          <w:lang w:eastAsia="ru-RU"/>
        </w:rPr>
        <w:t>Только комплексное воздей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ствие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 различных специалистов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(логопед, врач, воспитатели,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родители) поможет качествен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но улучшить или исправить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сложные нарушения речи —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заикание,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ОНР, дизартрию и т.д.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382DCEB" wp14:editId="4E61CC82">
            <wp:extent cx="1238250" cy="1238250"/>
            <wp:effectExtent l="0" t="0" r="0" b="0"/>
            <wp:docPr id="87" name="Рисунок 87" descr="992.jpg - 4.2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992.jpg - 4.20 K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u w:val="single"/>
          <w:bdr w:val="none" w:sz="0" w:space="0" w:color="auto" w:frame="1"/>
          <w:lang w:eastAsia="ru-RU"/>
        </w:rPr>
        <w:t>Умственное развитие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неот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t>делимо от речевого, поэтому,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занимаясь с ребенком, нужно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bdr w:val="none" w:sz="0" w:space="0" w:color="auto" w:frame="1"/>
          <w:lang w:eastAsia="ru-RU"/>
        </w:rPr>
        <w:t>развивать все психические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процессы: мышление, память,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речь, восприятие.</w:t>
      </w:r>
    </w:p>
    <w:p w:rsidR="004F579F" w:rsidRPr="004F579F" w:rsidRDefault="004F579F" w:rsidP="004F579F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8EF665B" wp14:editId="33365D58">
            <wp:extent cx="1247775" cy="1247775"/>
            <wp:effectExtent l="0" t="0" r="9525" b="9525"/>
            <wp:docPr id="88" name="Рисунок 88" descr="http://12gbdou.ru/images/sampledata/icetheme/pages/gallery/eu/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12gbdou.ru/images/sampledata/icetheme/pages/gallery/eu/99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Фольклор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лучший рече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вой материал, накопленный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lang w:eastAsia="ru-RU"/>
        </w:rPr>
        <w:t>народом веками. Потешки,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поговорки, скороговорки, сти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хи, песенки развивают речь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детей и с удовольствием ими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воспринимаются. Скороговор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ки развивают дикцию. Но сна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чала их нужно произноси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ть в медленном темпе, перед зер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калом, четко проговаривая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звук, затем темп уве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личивать.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7A7B9DB" wp14:editId="0891EBF1">
            <wp:extent cx="1304925" cy="1304925"/>
            <wp:effectExtent l="0" t="0" r="9525" b="9525"/>
            <wp:docPr id="89" name="Рисунок 89" descr="http://12gbdou.ru/images/sampledata/icetheme/pages/gallery/eu/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12gbdou.ru/images/sampledata/icetheme/pages/gallery/eu/99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u w:val="single"/>
          <w:bdr w:val="none" w:sz="0" w:space="0" w:color="auto" w:frame="1"/>
          <w:lang w:eastAsia="ru-RU"/>
        </w:rPr>
        <w:t>"Хорошо устроенный мозг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лучше, чем хорошо наполнен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softHyphen/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ный" — эту истину провозгла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сил еще М. Монтень. Инфор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мация, которая сообщается ре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бенку, должна соответствовать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его возрасту и способностям.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11526CF" wp14:editId="037EBE20">
            <wp:extent cx="1304925" cy="1285875"/>
            <wp:effectExtent l="0" t="0" r="0" b="9525"/>
            <wp:docPr id="90" name="Рисунок 90" descr="995.png - 39.1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995.png - 39.13 K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Цветы</w:t>
      </w:r>
      <w:r w:rsidR="008551C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 (ромашки, одуванчи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ки и др.) можно использовать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для развития речевого дыха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ния. Предлагая ребенку дуть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на одуванчик (не раздувая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щеки!), вырабатываем направ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ленную воздушную струю; по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нюхать ромашку — вырабаты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ваем речевое дыхание: вдох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носом, выдох ртом ("Ах, как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пахнет!"). Внимание! Детям с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bdr w:val="none" w:sz="0" w:space="0" w:color="auto" w:frame="1"/>
          <w:lang w:eastAsia="ru-RU"/>
        </w:rPr>
        <w:t>аллергией эти упражнения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противопоказаны!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0508CD2" wp14:editId="1D371ACD">
            <wp:extent cx="895350" cy="895350"/>
            <wp:effectExtent l="0" t="0" r="0" b="0"/>
            <wp:docPr id="91" name="Рисунок 91" descr="996.jpg - 4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996.jpg - 4.72 KB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"Часики"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упражнение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bdr w:val="none" w:sz="0" w:space="0" w:color="auto" w:frame="1"/>
          <w:lang w:eastAsia="ru-RU"/>
        </w:rPr>
        <w:t>для развития подвижности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языка. Ребенок смотрит в зер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кало, рот открыт, язычок тон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кий и острый выглядывает изо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рта. Взрослый задает ритм: "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Тик-так, тик-так!", а ребенок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качает языком из стороны в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сторону. Скорость можно ме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нять в зависимости от того, как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легко ребенок выполняет это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упражнение.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0BDB06" wp14:editId="6FDE69FE">
            <wp:extent cx="1181100" cy="1181100"/>
            <wp:effectExtent l="0" t="0" r="0" b="0"/>
            <wp:docPr id="92" name="Рисунок 92" descr="0.png - 67.3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0.png - 67.36 KB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bdr w:val="none" w:sz="0" w:space="0" w:color="auto" w:frame="1"/>
          <w:lang w:eastAsia="ru-RU"/>
        </w:rPr>
        <w:t>Шепотной речи тоже нуж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но учить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. Ребенку тяжело ме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нять силу голоса. Следите за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тем, чтобы малыш не пере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напрягал голосовые складки.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Крик противопоказан всем, а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особенно детям до 10—12 (!)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лет, так как их голосовые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lang w:eastAsia="ru-RU"/>
        </w:rPr>
        <w:t>складки находятся в стадии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формирования.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29515EE" wp14:editId="6C773196">
            <wp:extent cx="1123950" cy="1123950"/>
            <wp:effectExtent l="0" t="0" r="0" b="0"/>
            <wp:docPr id="93" name="Рисунок 93" descr="01.jpg - 4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01.jpg - 4.73 KB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Щетка (любая)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, используе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мая для массажа пальцев, ла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дошек, стимулирует развитие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мелкой моторики, повышает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тонус мышц рук и пальцев.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Зубная щетка поможет очис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тить язык, а также повысить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тонус его мышц.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33B63770" wp14:editId="7079858C">
            <wp:extent cx="1209675" cy="1304925"/>
            <wp:effectExtent l="0" t="0" r="9525" b="9525"/>
            <wp:docPr id="94" name="Рисунок 94" descr="http://12gbdou.ru/images/sampledata/icetheme/pages/gallery/eu/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12gbdou.ru/images/sampledata/icetheme/pages/gallery/eu/0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"Эхо" — игра,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способству</w:t>
      </w:r>
      <w:r w:rsidR="008551CA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ющая развитию умения ме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нять силу голоса. Вы произ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носите громко любое слово,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повторяет несколько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раз, понижая силу голоса.</w:t>
      </w:r>
    </w:p>
    <w:p w:rsidR="004F579F" w:rsidRPr="004F579F" w:rsidRDefault="004F579F" w:rsidP="004F579F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053F1A" wp14:editId="41528A02">
            <wp:extent cx="1257300" cy="1257300"/>
            <wp:effectExtent l="0" t="0" r="0" b="0"/>
            <wp:docPr id="95" name="Рисунок 95" descr="http://12gbdou.ru/images/sampledata/icetheme/pages/gallery/eu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12gbdou.ru/images/sampledata/icetheme/pages/gallery/eu/0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u w:val="single"/>
          <w:bdr w:val="none" w:sz="0" w:space="0" w:color="auto" w:frame="1"/>
          <w:lang w:eastAsia="ru-RU"/>
        </w:rPr>
        <w:t>Юла, елка, еж, яблоко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—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эти слова начинаются с йоти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рованных гласных, сложных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для произношения. Обратите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на них внимание, они состо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ят из двух звуков: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[ю]= [й] + [у];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[я] = [й] + [а];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[ё] = [й] + [о];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[е] = [й] + [э].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854619" wp14:editId="11DEE415">
            <wp:extent cx="1419225" cy="1419225"/>
            <wp:effectExtent l="0" t="0" r="0" b="9525"/>
            <wp:docPr id="96" name="Рисунок 96" descr="04.png - 37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04.png - 37.73 KB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Язык — орган артикуля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bdr w:val="none" w:sz="0" w:space="0" w:color="auto" w:frame="1"/>
          <w:lang w:eastAsia="ru-RU"/>
        </w:rPr>
        <w:t>ции.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Научите ребенка перед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bdr w:val="none" w:sz="0" w:space="0" w:color="auto" w:frame="1"/>
          <w:lang w:eastAsia="ru-RU"/>
        </w:rPr>
        <w:t>зеркалом поднимать и опускать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язык, делать его широким, уз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ким. Достаточно 10—15 мин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ежедневных занятий артикуля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ционной гимнастикой, чтобы у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bdr w:val="none" w:sz="0" w:space="0" w:color="auto" w:frame="1"/>
          <w:lang w:eastAsia="ru-RU"/>
        </w:rPr>
        <w:t>малыша не было проблем с про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изнесением звуков.</w:t>
      </w:r>
    </w:p>
    <w:p w:rsidR="00C56753" w:rsidRPr="004F579F" w:rsidRDefault="00C56753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86C33" w:rsidRDefault="00E86C33"/>
    <w:sectPr w:rsidR="00E86C33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64" w:rsidRDefault="00075864" w:rsidP="004F579F">
      <w:pPr>
        <w:spacing w:after="0" w:line="240" w:lineRule="auto"/>
      </w:pPr>
      <w:r>
        <w:separator/>
      </w:r>
    </w:p>
  </w:endnote>
  <w:endnote w:type="continuationSeparator" w:id="0">
    <w:p w:rsidR="00075864" w:rsidRDefault="00075864" w:rsidP="004F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4235"/>
      <w:docPartObj>
        <w:docPartGallery w:val="Page Numbers (Bottom of Page)"/>
        <w:docPartUnique/>
      </w:docPartObj>
    </w:sdtPr>
    <w:sdtEndPr/>
    <w:sdtContent>
      <w:p w:rsidR="004F579F" w:rsidRDefault="004F57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BD">
          <w:rPr>
            <w:noProof/>
          </w:rPr>
          <w:t>6</w:t>
        </w:r>
        <w:r>
          <w:fldChar w:fldCharType="end"/>
        </w:r>
      </w:p>
    </w:sdtContent>
  </w:sdt>
  <w:p w:rsidR="004F579F" w:rsidRDefault="004F57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64" w:rsidRDefault="00075864" w:rsidP="004F579F">
      <w:pPr>
        <w:spacing w:after="0" w:line="240" w:lineRule="auto"/>
      </w:pPr>
      <w:r>
        <w:separator/>
      </w:r>
    </w:p>
  </w:footnote>
  <w:footnote w:type="continuationSeparator" w:id="0">
    <w:p w:rsidR="00075864" w:rsidRDefault="00075864" w:rsidP="004F5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08"/>
    <w:rsid w:val="00057EE0"/>
    <w:rsid w:val="00075864"/>
    <w:rsid w:val="000D4BD0"/>
    <w:rsid w:val="000F5AD5"/>
    <w:rsid w:val="004F579F"/>
    <w:rsid w:val="006E6620"/>
    <w:rsid w:val="008551CA"/>
    <w:rsid w:val="00BC3403"/>
    <w:rsid w:val="00C01EBD"/>
    <w:rsid w:val="00C56753"/>
    <w:rsid w:val="00CE5D32"/>
    <w:rsid w:val="00D37608"/>
    <w:rsid w:val="00E86C33"/>
    <w:rsid w:val="00E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79F"/>
  </w:style>
  <w:style w:type="paragraph" w:styleId="a7">
    <w:name w:val="footer"/>
    <w:basedOn w:val="a"/>
    <w:link w:val="a8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79F"/>
  </w:style>
  <w:style w:type="paragraph" w:styleId="a7">
    <w:name w:val="footer"/>
    <w:basedOn w:val="a"/>
    <w:link w:val="a8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15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29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1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5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80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95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50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21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43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21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087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234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0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75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230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585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277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33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701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671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594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718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249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569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65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06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78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75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08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54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5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54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892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91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61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433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1</cp:lastModifiedBy>
  <cp:revision>2</cp:revision>
  <cp:lastPrinted>2020-06-09T18:23:00Z</cp:lastPrinted>
  <dcterms:created xsi:type="dcterms:W3CDTF">2023-04-21T06:21:00Z</dcterms:created>
  <dcterms:modified xsi:type="dcterms:W3CDTF">2023-04-21T06:21:00Z</dcterms:modified>
</cp:coreProperties>
</file>