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ED" w:rsidRDefault="00B600ED" w:rsidP="00B600ED">
      <w:pPr>
        <w:pStyle w:val="Default"/>
      </w:pPr>
    </w:p>
    <w:p w:rsidR="00B600ED" w:rsidRDefault="00B600ED" w:rsidP="00B600ED">
      <w:pPr>
        <w:pStyle w:val="Default"/>
        <w:jc w:val="center"/>
        <w:rPr>
          <w:b/>
          <w:bCs/>
          <w:sz w:val="28"/>
          <w:szCs w:val="28"/>
        </w:rPr>
      </w:pPr>
      <w:r w:rsidRPr="00B600ED">
        <w:rPr>
          <w:b/>
          <w:bCs/>
          <w:sz w:val="28"/>
          <w:szCs w:val="28"/>
        </w:rPr>
        <w:t xml:space="preserve">9 идей </w:t>
      </w:r>
      <w:bookmarkStart w:id="0" w:name="_GoBack"/>
      <w:bookmarkEnd w:id="0"/>
      <w:r w:rsidRPr="00B600ED">
        <w:rPr>
          <w:b/>
          <w:bCs/>
          <w:sz w:val="28"/>
          <w:szCs w:val="28"/>
        </w:rPr>
        <w:t>для пальчиковой гимнастики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314575" cy="1971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0ED" w:rsidRPr="00B600ED" w:rsidRDefault="00B600ED" w:rsidP="00B600ED">
      <w:pPr>
        <w:pStyle w:val="Default"/>
        <w:jc w:val="center"/>
        <w:rPr>
          <w:sz w:val="28"/>
          <w:szCs w:val="28"/>
        </w:rPr>
      </w:pPr>
    </w:p>
    <w:p w:rsidR="00B600ED" w:rsidRPr="00B600ED" w:rsidRDefault="00B600ED" w:rsidP="00B600ED">
      <w:pPr>
        <w:pStyle w:val="Default"/>
      </w:pPr>
      <w:r w:rsidRPr="00B600ED">
        <w:t xml:space="preserve">Регулярная тренировка мышц кисти и пальцев рук благотворно влияет на речевое развитие </w:t>
      </w:r>
      <w:proofErr w:type="spellStart"/>
      <w:r w:rsidRPr="00B600ED">
        <w:t>ребѐнка</w:t>
      </w:r>
      <w:proofErr w:type="spellEnd"/>
      <w:r w:rsidRPr="00B600ED">
        <w:t xml:space="preserve">, а также на развитие внимания, мышления и памяти. Пальчиковые упражнения развивают подвижность и гибкость кисти руки, что, в свою очередь, способствует успешному овладению навыком письма в дальнейшем.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Пальчиковые упражнения следует подбирать с учётом возраста ребёнка. </w:t>
      </w:r>
    </w:p>
    <w:p w:rsidR="00B600ED" w:rsidRPr="00B600ED" w:rsidRDefault="00B600ED" w:rsidP="00B600ED">
      <w:pPr>
        <w:pStyle w:val="Default"/>
      </w:pPr>
      <w:r w:rsidRPr="00B600ED">
        <w:t xml:space="preserve">• Для детей до 2 лет подбираем несложные движения: поглаживаем, похлопываем, сгибаем и разгибаем пальчики, сжимаем игрушки-пищалки. </w:t>
      </w:r>
    </w:p>
    <w:p w:rsidR="00B600ED" w:rsidRPr="00B600ED" w:rsidRDefault="00B600ED" w:rsidP="00B600ED">
      <w:pPr>
        <w:pStyle w:val="Default"/>
      </w:pPr>
      <w:r w:rsidRPr="00B600ED">
        <w:t xml:space="preserve">• Для детей в возрасте 2 - 3 лет подходят следующие упражнения: активные движения кистями рук (замешиваем тесто, забиваем гвозди), выполнение простых фигур с помощью пальцев одной руки («Зайка», «Коза»), игры с двумя руками («Замок», «Цепочка»). </w:t>
      </w:r>
    </w:p>
    <w:p w:rsidR="00B600ED" w:rsidRPr="00B600ED" w:rsidRDefault="00B600ED" w:rsidP="00B600ED">
      <w:pPr>
        <w:pStyle w:val="Default"/>
      </w:pPr>
      <w:r w:rsidRPr="00B600ED">
        <w:t xml:space="preserve">• Детям с 3 - 4 лет можно предложить игры, в которых каждая рука совершает </w:t>
      </w:r>
      <w:proofErr w:type="spellStart"/>
      <w:r w:rsidRPr="00B600ED">
        <w:t>своѐ</w:t>
      </w:r>
      <w:proofErr w:type="spellEnd"/>
      <w:r w:rsidRPr="00B600ED">
        <w:t xml:space="preserve"> движение. Например, согнуть и разогнуть пальцы правой, а затем левой руки; составить фигуры вначале из пальцев одной руки, а затем другой. </w:t>
      </w:r>
    </w:p>
    <w:p w:rsidR="00B600ED" w:rsidRPr="00B600ED" w:rsidRDefault="00B600ED" w:rsidP="00B600ED">
      <w:pPr>
        <w:pStyle w:val="Default"/>
      </w:pPr>
      <w:r w:rsidRPr="00B600ED">
        <w:t xml:space="preserve">• Для детей 4-5 лет подбираем игры на выполнение различных фигур и движений правой и левой рукой, сжимание и разжимание пальцев обеих рук вместе и по очереди; выполнение фигуры из обеих рук. </w:t>
      </w:r>
    </w:p>
    <w:p w:rsidR="00B600ED" w:rsidRPr="00B600ED" w:rsidRDefault="00B600ED" w:rsidP="00B600ED">
      <w:pPr>
        <w:pStyle w:val="Default"/>
      </w:pPr>
      <w:r w:rsidRPr="00B600ED">
        <w:t xml:space="preserve">• С 5 - 7 летнего возраста детям можно предлагать «рассказывать» руками стишки или </w:t>
      </w:r>
      <w:proofErr w:type="spellStart"/>
      <w:r w:rsidRPr="00B600ED">
        <w:t>потешки</w:t>
      </w:r>
      <w:proofErr w:type="spellEnd"/>
      <w:r w:rsidRPr="00B600ED">
        <w:t xml:space="preserve"> со сменой фигур (по тексту), делать из пальцев фигурки с использованием вспомогательных предметов (шарик, карандаш, лоскут ткани). </w:t>
      </w:r>
    </w:p>
    <w:p w:rsidR="00B600ED" w:rsidRPr="00B600ED" w:rsidRDefault="00B600ED" w:rsidP="00B600ED">
      <w:pPr>
        <w:pStyle w:val="Default"/>
      </w:pPr>
      <w:r w:rsidRPr="00B600ED">
        <w:t xml:space="preserve">Занятия на развитие движений пальцев и кисти рук желательно проводить каждый день по 3-5 минут. </w:t>
      </w:r>
    </w:p>
    <w:p w:rsidR="00B600ED" w:rsidRPr="00B600ED" w:rsidRDefault="00B600ED" w:rsidP="00B600ED">
      <w:pPr>
        <w:pStyle w:val="Default"/>
      </w:pPr>
      <w:r w:rsidRPr="00B600ED">
        <w:t xml:space="preserve">Чтобы малышу было интересно выполнять такие упражнения, можно использовать разнообразные материалы.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1. Счётные палочки. </w:t>
      </w:r>
    </w:p>
    <w:p w:rsidR="00B600ED" w:rsidRPr="00B600ED" w:rsidRDefault="00B600ED" w:rsidP="00B600ED">
      <w:pPr>
        <w:pStyle w:val="Default"/>
      </w:pPr>
      <w:r w:rsidRPr="00B600ED">
        <w:t xml:space="preserve">Выкладывая геометрические фигуры, можно познакомить </w:t>
      </w:r>
      <w:proofErr w:type="spellStart"/>
      <w:r w:rsidRPr="00B600ED">
        <w:t>ребѐнка</w:t>
      </w:r>
      <w:proofErr w:type="spellEnd"/>
      <w:r w:rsidRPr="00B600ED">
        <w:t xml:space="preserve"> с их названиями. Составляя узоры, можно пересчитывать палочки, тем самым готовить </w:t>
      </w:r>
      <w:proofErr w:type="spellStart"/>
      <w:r w:rsidRPr="00B600ED">
        <w:t>ребѐнка</w:t>
      </w:r>
      <w:proofErr w:type="spellEnd"/>
      <w:r w:rsidRPr="00B600ED">
        <w:t xml:space="preserve"> к усвоению </w:t>
      </w:r>
      <w:proofErr w:type="spellStart"/>
      <w:r w:rsidRPr="00B600ED">
        <w:t>счѐта</w:t>
      </w:r>
      <w:proofErr w:type="spellEnd"/>
      <w:r w:rsidRPr="00B600ED">
        <w:t xml:space="preserve">.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2. Семена растений. </w:t>
      </w:r>
    </w:p>
    <w:p w:rsidR="00B600ED" w:rsidRPr="00B600ED" w:rsidRDefault="00B600ED" w:rsidP="00B600ED">
      <w:pPr>
        <w:pStyle w:val="Default"/>
      </w:pPr>
      <w:r w:rsidRPr="00B600ED">
        <w:t xml:space="preserve">Можно выкладывать горохом или фасолью контур нарисованной фигуры. Можно перемешать белую и красную фасоль и предложить </w:t>
      </w:r>
      <w:proofErr w:type="spellStart"/>
      <w:r w:rsidRPr="00B600ED">
        <w:t>ребѐнку</w:t>
      </w:r>
      <w:proofErr w:type="spellEnd"/>
      <w:r w:rsidRPr="00B600ED">
        <w:t xml:space="preserve"> рассортировать </w:t>
      </w:r>
      <w:proofErr w:type="spellStart"/>
      <w:r w:rsidRPr="00B600ED">
        <w:t>еѐ</w:t>
      </w:r>
      <w:proofErr w:type="spellEnd"/>
      <w:r w:rsidRPr="00B600ED">
        <w:t xml:space="preserve"> по цвету.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3. Пуговицы. </w:t>
      </w:r>
    </w:p>
    <w:p w:rsidR="00B600ED" w:rsidRPr="00B600ED" w:rsidRDefault="00B600ED" w:rsidP="00B600ED">
      <w:pPr>
        <w:pStyle w:val="Default"/>
      </w:pPr>
      <w:r w:rsidRPr="00B600ED">
        <w:t>С помощью пуговиц можно выкладывать дорожки и узоры, можно нанизывать пуговицы ни нитку или проволоку. Из проволоки можно сделать кустик и вешать на него листики (</w:t>
      </w:r>
      <w:proofErr w:type="spellStart"/>
      <w:r w:rsidRPr="00B600ED">
        <w:t>зелѐные</w:t>
      </w:r>
      <w:proofErr w:type="spellEnd"/>
      <w:r w:rsidRPr="00B600ED">
        <w:t xml:space="preserve"> пуговицы) или плоды (красные и </w:t>
      </w:r>
      <w:proofErr w:type="spellStart"/>
      <w:r w:rsidRPr="00B600ED">
        <w:t>жѐлтые</w:t>
      </w:r>
      <w:proofErr w:type="spellEnd"/>
      <w:r w:rsidRPr="00B600ED">
        <w:t xml:space="preserve"> пуговицы). </w:t>
      </w:r>
    </w:p>
    <w:p w:rsidR="00B600ED" w:rsidRPr="00B600ED" w:rsidRDefault="00B600ED" w:rsidP="00B600ED">
      <w:pPr>
        <w:pStyle w:val="Default"/>
        <w:pageBreakBefore/>
      </w:pPr>
      <w:r w:rsidRPr="00B600ED">
        <w:rPr>
          <w:b/>
          <w:bCs/>
        </w:rPr>
        <w:lastRenderedPageBreak/>
        <w:t xml:space="preserve">4. Прищепки. </w:t>
      </w:r>
    </w:p>
    <w:p w:rsidR="00B600ED" w:rsidRPr="00B600ED" w:rsidRDefault="00B600ED" w:rsidP="00B600ED">
      <w:pPr>
        <w:pStyle w:val="Default"/>
      </w:pPr>
      <w:r w:rsidRPr="00B600ED">
        <w:t xml:space="preserve">Прищепки можно цеплять на что угодно. Важно показать малышу, как правильно брать прищепки, как можно их открыть, как прикрепить. </w:t>
      </w:r>
    </w:p>
    <w:p w:rsidR="00B600ED" w:rsidRPr="00B600ED" w:rsidRDefault="00B600ED" w:rsidP="00B600ED">
      <w:pPr>
        <w:pStyle w:val="Default"/>
      </w:pPr>
      <w:r w:rsidRPr="00B600ED">
        <w:t>Можно цеплять прищепки к картонным фигурам: лучи к солнцу (</w:t>
      </w:r>
      <w:proofErr w:type="spellStart"/>
      <w:r w:rsidRPr="00B600ED">
        <w:t>жѐлтый</w:t>
      </w:r>
      <w:proofErr w:type="spellEnd"/>
      <w:r w:rsidRPr="00B600ED">
        <w:t xml:space="preserve"> круг), дождик к туче, травку к лужайке (коричневый прямоугольник) и т.д.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5. Трафареты. </w:t>
      </w:r>
    </w:p>
    <w:p w:rsidR="00B600ED" w:rsidRPr="00B600ED" w:rsidRDefault="00B600ED" w:rsidP="00B600ED">
      <w:pPr>
        <w:pStyle w:val="Default"/>
      </w:pPr>
      <w:r w:rsidRPr="00B600ED">
        <w:t xml:space="preserve">Поскольку малышам легче обводить внутри, чем снаружи, начинать лучше с трафаретов для внутренней обводки и с самых </w:t>
      </w:r>
      <w:proofErr w:type="spellStart"/>
      <w:proofErr w:type="gramStart"/>
      <w:r w:rsidRPr="00B600ED">
        <w:t>л</w:t>
      </w:r>
      <w:proofErr w:type="gramEnd"/>
      <w:r w:rsidRPr="00B600ED">
        <w:t>ѐгких</w:t>
      </w:r>
      <w:proofErr w:type="spellEnd"/>
      <w:r w:rsidRPr="00B600ED">
        <w:t xml:space="preserve"> фигур (круг, квадрат). Желательно, чтобы трафареты были не плоскими (можно сделать из линолеума).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6. Крышки. </w:t>
      </w:r>
    </w:p>
    <w:p w:rsidR="00B600ED" w:rsidRPr="00B600ED" w:rsidRDefault="00B600ED" w:rsidP="00B600ED">
      <w:pPr>
        <w:pStyle w:val="Default"/>
      </w:pPr>
      <w:r w:rsidRPr="00B600ED">
        <w:t xml:space="preserve">Дайте </w:t>
      </w:r>
      <w:proofErr w:type="spellStart"/>
      <w:r w:rsidRPr="00B600ED">
        <w:t>ребѐнку</w:t>
      </w:r>
      <w:proofErr w:type="spellEnd"/>
      <w:r w:rsidRPr="00B600ED">
        <w:t xml:space="preserve"> разные по форме и величине баночки или бутылочки и отдельно крышечки от них. Предложите ему подобрать крышечки к подходящим баночкам и закрутить их.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7.Массажный шарик су - </w:t>
      </w:r>
      <w:proofErr w:type="spellStart"/>
      <w:r w:rsidRPr="00B600ED">
        <w:rPr>
          <w:b/>
          <w:bCs/>
        </w:rPr>
        <w:t>джок</w:t>
      </w:r>
      <w:proofErr w:type="spellEnd"/>
      <w:proofErr w:type="gramStart"/>
      <w:r w:rsidRPr="00B600ED">
        <w:rPr>
          <w:b/>
          <w:bCs/>
        </w:rPr>
        <w:t xml:space="preserve"> .</w:t>
      </w:r>
      <w:proofErr w:type="gramEnd"/>
      <w:r w:rsidRPr="00B600ED">
        <w:rPr>
          <w:b/>
          <w:bCs/>
        </w:rPr>
        <w:t xml:space="preserve">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8. Фольга. </w:t>
      </w:r>
    </w:p>
    <w:p w:rsidR="00B600ED" w:rsidRPr="00B600ED" w:rsidRDefault="00B600ED" w:rsidP="00B600ED">
      <w:pPr>
        <w:pStyle w:val="Default"/>
      </w:pPr>
      <w:r w:rsidRPr="00B600ED">
        <w:t xml:space="preserve">Заверните в фольгу мелкие предметы, пусть малыш их разворачивает, а потом заворачивает сам. </w:t>
      </w:r>
    </w:p>
    <w:p w:rsidR="00B600ED" w:rsidRPr="00B600ED" w:rsidRDefault="00B600ED" w:rsidP="00B600ED">
      <w:pPr>
        <w:pStyle w:val="Default"/>
      </w:pPr>
      <w:r w:rsidRPr="00B600ED">
        <w:rPr>
          <w:b/>
          <w:bCs/>
        </w:rPr>
        <w:t xml:space="preserve">9. Игры с пластиковой бутылкой. </w:t>
      </w:r>
    </w:p>
    <w:p w:rsidR="00B600ED" w:rsidRPr="00B600ED" w:rsidRDefault="00B600ED" w:rsidP="00B600ED">
      <w:pPr>
        <w:pStyle w:val="Default"/>
      </w:pPr>
      <w:r w:rsidRPr="00B600ED">
        <w:t xml:space="preserve">Попросите малыша сложить мелкие предметы по одному в пластиковую бутылку через горлышко. Если вы отдыхаете на море, можно собирать мелкие камушки или ракушки. Это игра также учит малыша определять на глаз размер предметов. </w:t>
      </w:r>
    </w:p>
    <w:p w:rsidR="008D02F9" w:rsidRPr="00B600ED" w:rsidRDefault="00B600ED" w:rsidP="00B600E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38375" cy="2038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2F9" w:rsidRPr="00B6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ED"/>
    <w:rsid w:val="008D02F9"/>
    <w:rsid w:val="00B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0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0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2021-09-21T05:01:00Z</dcterms:created>
  <dcterms:modified xsi:type="dcterms:W3CDTF">2021-09-21T05:03:00Z</dcterms:modified>
</cp:coreProperties>
</file>