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2C" w:rsidRPr="00D4702C" w:rsidRDefault="00D4702C" w:rsidP="00D4702C">
      <w:pPr>
        <w:spacing w:before="150" w:after="150" w:line="240" w:lineRule="auto"/>
        <w:ind w:left="375" w:right="1920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E305D4" w:rsidRDefault="00D4702C" w:rsidP="00E30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02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="00E305D4" w:rsidRPr="00E305D4"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                                              УТВЕРЖДАЮ:                                                                                                                                               на педагогическом совете                                                          </w:t>
      </w:r>
      <w:r w:rsidR="00E305D4">
        <w:rPr>
          <w:rFonts w:ascii="Times New Roman" w:hAnsi="Times New Roman" w:cs="Times New Roman"/>
          <w:sz w:val="24"/>
          <w:szCs w:val="24"/>
        </w:rPr>
        <w:t xml:space="preserve">     </w:t>
      </w:r>
      <w:r w:rsidR="00E305D4" w:rsidRPr="00E305D4">
        <w:rPr>
          <w:rFonts w:ascii="Times New Roman" w:hAnsi="Times New Roman" w:cs="Times New Roman"/>
          <w:sz w:val="24"/>
          <w:szCs w:val="24"/>
        </w:rPr>
        <w:t>заведующий  МКДОУ № 20                                                                                                                                                                                                                                                                          МКДОУ № 20</w:t>
      </w:r>
      <w:r w:rsidR="00E305D4">
        <w:rPr>
          <w:rFonts w:ascii="Times New Roman" w:hAnsi="Times New Roman" w:cs="Times New Roman"/>
          <w:sz w:val="24"/>
          <w:szCs w:val="24"/>
        </w:rPr>
        <w:t xml:space="preserve"> «Аленушка»</w:t>
      </w:r>
      <w:r w:rsidR="00E305D4" w:rsidRPr="00E305D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305D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305D4" w:rsidRPr="00E305D4">
        <w:rPr>
          <w:rFonts w:ascii="Times New Roman" w:hAnsi="Times New Roman" w:cs="Times New Roman"/>
          <w:sz w:val="24"/>
          <w:szCs w:val="24"/>
        </w:rPr>
        <w:t>Вершинина Е.Н.</w:t>
      </w:r>
    </w:p>
    <w:p w:rsidR="00E305D4" w:rsidRPr="00E305D4" w:rsidRDefault="00E305D4" w:rsidP="00E30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Pr="00E305D4">
        <w:rPr>
          <w:rFonts w:ascii="Times New Roman" w:hAnsi="Times New Roman" w:cs="Times New Roman"/>
          <w:sz w:val="24"/>
          <w:szCs w:val="24"/>
        </w:rPr>
        <w:t xml:space="preserve">  » ________  </w:t>
      </w:r>
      <w:smartTag w:uri="urn:schemas-microsoft-com:office:smarttags" w:element="metricconverter">
        <w:smartTagPr>
          <w:attr w:name="ProductID" w:val="2015 г"/>
        </w:smartTagPr>
        <w:r w:rsidRPr="00E305D4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E305D4">
        <w:rPr>
          <w:rFonts w:ascii="Times New Roman" w:hAnsi="Times New Roman" w:cs="Times New Roman"/>
          <w:sz w:val="24"/>
          <w:szCs w:val="24"/>
        </w:rPr>
        <w:t xml:space="preserve">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30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305D4">
        <w:rPr>
          <w:rFonts w:ascii="Times New Roman" w:hAnsi="Times New Roman" w:cs="Times New Roman"/>
          <w:sz w:val="24"/>
          <w:szCs w:val="24"/>
        </w:rPr>
        <w:t xml:space="preserve">«____»  __________ </w:t>
      </w:r>
      <w:smartTag w:uri="urn:schemas-microsoft-com:office:smarttags" w:element="metricconverter">
        <w:smartTagPr>
          <w:attr w:name="ProductID" w:val="2015 г"/>
        </w:smartTagPr>
        <w:r w:rsidRPr="00E305D4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E305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5D4" w:rsidRPr="00E305D4" w:rsidRDefault="00E305D4" w:rsidP="00E30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5D4">
        <w:rPr>
          <w:rFonts w:ascii="Times New Roman" w:hAnsi="Times New Roman" w:cs="Times New Roman"/>
          <w:sz w:val="24"/>
          <w:szCs w:val="24"/>
        </w:rPr>
        <w:t xml:space="preserve">Протокол №  _____                                                                            Приказ  №_____                                                                                                                                                                                          </w:t>
      </w:r>
    </w:p>
    <w:p w:rsidR="00D4702C" w:rsidRPr="00D4702C" w:rsidRDefault="00D4702C" w:rsidP="00E305D4">
      <w:pPr>
        <w:spacing w:before="150" w:after="0" w:line="240" w:lineRule="auto"/>
        <w:ind w:left="375" w:right="1920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4702C" w:rsidRPr="00D4702C" w:rsidRDefault="00D4702C" w:rsidP="00D4702C">
      <w:pPr>
        <w:spacing w:before="150" w:after="150" w:line="240" w:lineRule="auto"/>
        <w:ind w:left="375" w:right="1920"/>
        <w:rPr>
          <w:rFonts w:ascii="Tahoma" w:eastAsia="Times New Roman" w:hAnsi="Tahoma" w:cs="Tahoma"/>
          <w:sz w:val="28"/>
          <w:szCs w:val="28"/>
          <w:lang w:eastAsia="ru-RU"/>
        </w:rPr>
      </w:pPr>
      <w:r w:rsidRPr="00D4702C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КОНСУЛЬТАЦИОННОМ ПУНКТЕ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регулирует деятельность консультационного пункта при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казённом 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Консультационный пункт организован на базе МД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№ 2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>0 «Алёнушка»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детей 1,5 – 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proofErr w:type="spellStart"/>
      <w:proofErr w:type="gramStart"/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proofErr w:type="gramEnd"/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посещающих детский сад. Основными направлениями консультативной работы с родителями (законными представителями) являются: медицинское, психологическое, педагогическое сопровождение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1.2. Цель создания Консультационного пункта: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обеспечения единства и преемственности семейного и общественного воспитания, оказания психолого-педагогической  помощи родителям  (законным   представителям),  поддержки всестороннего развития личности детей, не посещающих образовательные учреждения.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1.3. Основными задачами консультационного пункта являются: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психолого-педагогической помощи родителям (законным представителям) детей дошколь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возраста, не посещающих МК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оказание содействия в социализации детей дошкольного возраста, не посещающих образовательные учреждения;</w:t>
      </w:r>
    </w:p>
    <w:p w:rsid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взаимодействия между муниципальным дошкольным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E305D4" w:rsidRPr="00D4702C" w:rsidRDefault="00E305D4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02C" w:rsidRPr="00D4702C" w:rsidRDefault="00D4702C" w:rsidP="00D4702C">
      <w:pPr>
        <w:spacing w:before="150" w:after="150" w:line="240" w:lineRule="auto"/>
        <w:ind w:left="375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 КОНСУЛЬТАЦИОННОГО ПУНКТА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2.1. Консультационный пункт психолого-педагогической помощи создан Советом Учреждения.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Учредителем является Отдел образования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Право на осуществление психолого-педагогической помощи вводится с момента регистрации консультационного пункта.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2.4. Консультационный пункт может быть реорганизован, ликвидирован в порядке, установленном органами местного самоуправления. При реорганизации право па осуществление педагогической помо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семьям утрачивает силу.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2.5. Содержание образовательного процесса определяется «Программой психолого-педагогического пункта МК ДОУ, программами детского сада, вариативными программами и программами, рекомендованными Министерства Образования РФ (письма Министерства образования РФ от 29.01.96 № 90119-15; от24.03.96 №42/19-15).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соответствии со своими целями и задачами консультационный пункт может реализовать на базе детского сада образовательные программы и оказывать дополнительные образовательные услуги за пределами программы, определяющие его статус с учетом потребностей семьи на основе договора с родителями (законными представителями).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2.7. Оказание педагогической помощи се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>мьям осуществляют: воспитатели,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ФИЗО</w:t>
      </w:r>
      <w:proofErr w:type="gramStart"/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руководитель, педагог психолог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составляется и утверждается руководителем детского сада.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2.8. Детский сад предоставляет помещения и соответствующие условия для работы специалистов  консультационного пункта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КОНСУЛЬТАЦИОННОГО ПУНКТА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Консультационный пункт открывается приказом 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№2</w:t>
      </w:r>
      <w:r w:rsidR="003700B4">
        <w:rPr>
          <w:rFonts w:ascii="Times New Roman" w:eastAsia="Times New Roman" w:hAnsi="Times New Roman" w:cs="Times New Roman"/>
          <w:sz w:val="28"/>
          <w:szCs w:val="28"/>
          <w:lang w:eastAsia="ru-RU"/>
        </w:rPr>
        <w:t>0 «Алёнушка»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согласовании с отделом образования.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открытия Консультационного пункта являются: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приказ об открытии консультационного пункта;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годовой план работы;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-  график работы;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о сотрудничестве между </w:t>
      </w:r>
      <w:r w:rsidR="00E305D4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№2</w:t>
      </w:r>
      <w:r w:rsidR="00E3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«Алёнушка» 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(законных представителей) ребенка, посещающих консультационный пункт;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СТОРОН: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4.1 Консультационный пункт обязуется: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Предоставить родителям (законным представителям) детей в возрасте от 1,5 года до </w:t>
      </w:r>
      <w:r w:rsidR="00E305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E3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proofErr w:type="spellStart"/>
      <w:proofErr w:type="gramStart"/>
      <w:r w:rsidR="00E305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proofErr w:type="gramEnd"/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посещающих дошкольное образовательное учреждение консультативную психолого-педагогическую помощь.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помощь;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социализации детей от 1,5 года до </w:t>
      </w:r>
      <w:r w:rsidR="00E305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E3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мес</w:t>
      </w: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4.2. Родитель обязуется: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работе консультационного пункта, выполняя рекомендации специалистов.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Предупреждать об отсутствии с указанием причины,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порчи или утраты методических средств компенсировать ущерб.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КОМПЛЕКТОВАНИЕ ГРУПП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консультативном пункте организуются: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5.1. Организованные группы для коллективной помощи родителям (законным представителям) детей, не посещающих детский сад.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5.2. Индивидуальная помощь родителям (законным представителям) детей, не посещающих детский сад.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5.3. Семейное консультирование родителей (законных представителей) детей, не посещающих  детский сад.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КОНСУЛЬТАЦИОННОГО ПУНКТА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6.1  Участниками образовательного процесса, осуществляемого в консультативном пункте, являются родители (законные представители) и специалисты ДОУ.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6.2.  Организуют консультативную группу родителей (законных представителей) ознакомить с документами, регламентирующими организацию образовательного консультативного пункта.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6.3  Отношения родителей и педагогов строятся на основе сотрудничества, уважения личности ребенка, предоставления ему свободы развития в соответствии с индивидуальными особенностями.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6.4.  К педагогической деятельности допускаются лица, имеющие необходимую профессиональную педагогическую квалификацию, соответствующую требованиям квалификационной характеристики по должности и полученной специальности подтвержденную документами об образовании. Лица, имеющие разного рода противопоказания к социально-педагогической деятельности – личностного, нравственного, медицинского и другого характера, – к работе не допускаются.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6.5.  Для осуществления социально-педагогической деятельности консультативного пункта специалисты должны иметь следующие документы: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6.6. График работы, перспективный план работы на год, утвержденный руководителем детского сада.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6.7. Психолого-педагогические характеристики детей, родители которых посещают консультативный пункт (относится к числу документов для внутреннего пользования и не подлежащих огласке).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6.8. Дневник работы с детьми и их родителями (законными представителями).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КОНСУЛЬТАЦИОННЫМ ПУНКТОМ.</w:t>
      </w:r>
    </w:p>
    <w:p w:rsidR="00D4702C" w:rsidRPr="00D4702C" w:rsidRDefault="00E305D4" w:rsidP="00E305D4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7.1.</w:t>
      </w:r>
      <w:r w:rsidR="00D4702C"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психолого-педагогической 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02C"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консультационного пункта осуществляется руководителем детского сада, в штате 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02C"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 специалисты, работающие с родителями.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Руководитель детского сада дает оценку деятельности специалистов. Оценка определяется реальными результатами с учетом стажа и опыта работы специалистов, основывается на мнении родителей (законных представителей), работников детского сада.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7.3. Руководитель детского сада или лицо, его замещающее, проверяет и утверждает документацию специалистов ДОУ, осуществляет </w:t>
      </w:r>
      <w:proofErr w:type="gramStart"/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 за</w:t>
      </w:r>
      <w:proofErr w:type="gramEnd"/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деятельностью в консультационном пункте.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ИМУЩЕСТВО И СРЕДСТВА КОНСУЛЬТАЦИОННОГО ПУНКТА</w:t>
      </w:r>
    </w:p>
    <w:p w:rsidR="00D4702C" w:rsidRPr="00D4702C" w:rsidRDefault="00D4702C" w:rsidP="00D4702C">
      <w:pPr>
        <w:spacing w:before="150" w:after="150" w:line="240" w:lineRule="auto"/>
        <w:ind w:left="37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2C">
        <w:rPr>
          <w:rFonts w:ascii="Times New Roman" w:eastAsia="Times New Roman" w:hAnsi="Times New Roman" w:cs="Times New Roman"/>
          <w:sz w:val="28"/>
          <w:szCs w:val="28"/>
          <w:lang w:eastAsia="ru-RU"/>
        </w:rPr>
        <w:t> 8.1. Источниками формирования имущества консультационного пункта являются: имущество детского сада</w:t>
      </w:r>
    </w:p>
    <w:p w:rsidR="00DB7ADB" w:rsidRPr="00D4702C" w:rsidRDefault="00DC3AF6" w:rsidP="00D4702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DB7ADB" w:rsidRPr="00D4702C" w:rsidSect="00DC3A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02C"/>
    <w:rsid w:val="00017A54"/>
    <w:rsid w:val="00091635"/>
    <w:rsid w:val="001A4244"/>
    <w:rsid w:val="002D1299"/>
    <w:rsid w:val="003700B4"/>
    <w:rsid w:val="003D3829"/>
    <w:rsid w:val="004426D4"/>
    <w:rsid w:val="00450D43"/>
    <w:rsid w:val="004B6478"/>
    <w:rsid w:val="00727816"/>
    <w:rsid w:val="00745535"/>
    <w:rsid w:val="00767A83"/>
    <w:rsid w:val="007D0338"/>
    <w:rsid w:val="0082054D"/>
    <w:rsid w:val="00860A27"/>
    <w:rsid w:val="008B0705"/>
    <w:rsid w:val="009638D9"/>
    <w:rsid w:val="00A02205"/>
    <w:rsid w:val="00A274DC"/>
    <w:rsid w:val="00A414F5"/>
    <w:rsid w:val="00A46F72"/>
    <w:rsid w:val="00B12A1F"/>
    <w:rsid w:val="00C912A9"/>
    <w:rsid w:val="00C92BC7"/>
    <w:rsid w:val="00CD7A35"/>
    <w:rsid w:val="00CE6DDA"/>
    <w:rsid w:val="00D4702C"/>
    <w:rsid w:val="00DC3AF6"/>
    <w:rsid w:val="00E20647"/>
    <w:rsid w:val="00E305D4"/>
    <w:rsid w:val="00E9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7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21810">
                          <w:marLeft w:val="0"/>
                          <w:marRight w:val="1545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Администратор</cp:lastModifiedBy>
  <cp:revision>4</cp:revision>
  <cp:lastPrinted>2015-11-06T08:58:00Z</cp:lastPrinted>
  <dcterms:created xsi:type="dcterms:W3CDTF">2015-11-06T08:57:00Z</dcterms:created>
  <dcterms:modified xsi:type="dcterms:W3CDTF">2015-11-06T08:58:00Z</dcterms:modified>
</cp:coreProperties>
</file>