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66" w:rsidRDefault="00D74D66" w:rsidP="00D74D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>
        <w:rPr>
          <w:rFonts w:ascii="Times New Roman" w:eastAsia="Calibri" w:hAnsi="Times New Roman" w:cs="Times New Roman"/>
          <w:b/>
          <w:sz w:val="28"/>
          <w:szCs w:val="28"/>
        </w:rPr>
        <w:t>» в 2019 -2020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D74D66" w:rsidRPr="00D74D66" w:rsidRDefault="00D74D66" w:rsidP="00D74D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72"/>
        <w:gridCol w:w="4820"/>
        <w:gridCol w:w="2686"/>
      </w:tblGrid>
      <w:tr w:rsidR="00D74D66" w:rsidRPr="001A4E21" w:rsidTr="001A4E2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D66" w:rsidRPr="001A4E21" w:rsidRDefault="001A4E21" w:rsidP="00D7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D74D66" w:rsidRPr="001A4E21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D66" w:rsidRPr="001A4E21" w:rsidRDefault="001A4E21" w:rsidP="00D7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74D66" w:rsidRPr="001A4E21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D66" w:rsidRPr="001A4E21" w:rsidRDefault="001A4E21" w:rsidP="00D74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D74D66" w:rsidRPr="001A4E21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474E96" w:rsidRPr="001A4E21" w:rsidTr="001A4E21">
        <w:tc>
          <w:tcPr>
            <w:tcW w:w="2972" w:type="dxa"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№28-Дд от 02.09.2019</w:t>
            </w:r>
          </w:p>
        </w:tc>
        <w:tc>
          <w:tcPr>
            <w:tcW w:w="4820" w:type="dxa"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№30-Дд от 03.09.2019</w:t>
            </w:r>
          </w:p>
        </w:tc>
        <w:tc>
          <w:tcPr>
            <w:tcW w:w="4820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№31-Дд от 04.09.2019</w:t>
            </w:r>
          </w:p>
        </w:tc>
        <w:tc>
          <w:tcPr>
            <w:tcW w:w="4820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№32-Дд от 05.09</w:t>
            </w:r>
            <w:r w:rsidR="00474E96" w:rsidRPr="001A4E21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vMerge w:val="restart"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№33-Дд от 09.09.2019</w:t>
            </w: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vMerge/>
            <w:hideMark/>
          </w:tcPr>
          <w:p w:rsidR="00474E96" w:rsidRPr="001A4E21" w:rsidRDefault="00474E96" w:rsidP="0047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474E96"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 группа общеразвивающей направленности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vMerge w:val="restart"/>
            <w:hideMark/>
          </w:tcPr>
          <w:p w:rsidR="001A4E21" w:rsidRDefault="001A4E21" w:rsidP="001A4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96" w:rsidRPr="001A4E21" w:rsidRDefault="00474E96" w:rsidP="001A4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4E21">
              <w:rPr>
                <w:rFonts w:ascii="Times New Roman" w:hAnsi="Times New Roman" w:cs="Times New Roman"/>
                <w:sz w:val="24"/>
                <w:szCs w:val="24"/>
              </w:rPr>
              <w:t>34-Дд от 10.09.2019</w:t>
            </w: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vMerge/>
            <w:hideMark/>
          </w:tcPr>
          <w:p w:rsidR="00474E96" w:rsidRPr="001A4E21" w:rsidRDefault="00474E96" w:rsidP="0047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общеразвивающей направленности 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№35-Дд от 12.09</w:t>
            </w:r>
            <w:r w:rsidR="00474E96" w:rsidRPr="001A4E21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474E96"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направленности 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№36-Дд от 16.09.2019</w:t>
            </w: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общеразвивающей направленности</w:t>
            </w:r>
          </w:p>
        </w:tc>
        <w:tc>
          <w:tcPr>
            <w:tcW w:w="2686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E96" w:rsidRPr="001A4E21" w:rsidTr="001A4E21">
        <w:tc>
          <w:tcPr>
            <w:tcW w:w="2972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№37-Дд от 24.09.2019</w:t>
            </w:r>
          </w:p>
        </w:tc>
        <w:tc>
          <w:tcPr>
            <w:tcW w:w="4820" w:type="dxa"/>
            <w:hideMark/>
          </w:tcPr>
          <w:p w:rsidR="00474E96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="00474E96"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руппа раннего возраста общеразвивающей направленности </w:t>
            </w:r>
          </w:p>
        </w:tc>
        <w:tc>
          <w:tcPr>
            <w:tcW w:w="2686" w:type="dxa"/>
            <w:hideMark/>
          </w:tcPr>
          <w:p w:rsidR="00474E96" w:rsidRPr="001A4E21" w:rsidRDefault="00474E96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№38-Дд от 30.09.2019</w:t>
            </w:r>
          </w:p>
        </w:tc>
        <w:tc>
          <w:tcPr>
            <w:tcW w:w="4820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№39-Дд от 01.10.2019</w:t>
            </w:r>
          </w:p>
        </w:tc>
        <w:tc>
          <w:tcPr>
            <w:tcW w:w="4820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№40-Дд от 03.10.2019</w:t>
            </w:r>
          </w:p>
        </w:tc>
        <w:tc>
          <w:tcPr>
            <w:tcW w:w="4820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686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№41-Дд от 17.10.2019</w:t>
            </w:r>
          </w:p>
        </w:tc>
        <w:tc>
          <w:tcPr>
            <w:tcW w:w="4820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№42-Дд от 18.10.2019</w:t>
            </w:r>
          </w:p>
        </w:tc>
        <w:tc>
          <w:tcPr>
            <w:tcW w:w="4820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№43-Дд от 21.10.2019</w:t>
            </w:r>
          </w:p>
        </w:tc>
        <w:tc>
          <w:tcPr>
            <w:tcW w:w="4820" w:type="dxa"/>
          </w:tcPr>
          <w:p w:rsidR="001A4E21" w:rsidRP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E21" w:rsidRPr="001A4E21" w:rsidTr="001A4E21">
        <w:tc>
          <w:tcPr>
            <w:tcW w:w="2972" w:type="dxa"/>
          </w:tcPr>
          <w:p w:rsidR="001A4E21" w:rsidRDefault="001A4E21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A5052">
              <w:rPr>
                <w:rFonts w:ascii="Times New Roman" w:hAnsi="Times New Roman" w:cs="Times New Roman"/>
                <w:sz w:val="24"/>
                <w:szCs w:val="24"/>
              </w:rPr>
              <w:t>44-Дд от 30.10.2019</w:t>
            </w:r>
          </w:p>
        </w:tc>
        <w:tc>
          <w:tcPr>
            <w:tcW w:w="4820" w:type="dxa"/>
          </w:tcPr>
          <w:p w:rsidR="001A4E21" w:rsidRPr="001A4E21" w:rsidRDefault="00DA505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1A4E21" w:rsidRDefault="00DA505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052" w:rsidRPr="001A4E21" w:rsidTr="001A4E21">
        <w:tc>
          <w:tcPr>
            <w:tcW w:w="2972" w:type="dxa"/>
          </w:tcPr>
          <w:p w:rsidR="00DA5052" w:rsidRDefault="00DA505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№45-Дд от 22.11.2019</w:t>
            </w:r>
          </w:p>
        </w:tc>
        <w:tc>
          <w:tcPr>
            <w:tcW w:w="4820" w:type="dxa"/>
          </w:tcPr>
          <w:p w:rsidR="00DA5052" w:rsidRDefault="00DA505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общеразвивающей направленности</w:t>
            </w:r>
          </w:p>
        </w:tc>
        <w:tc>
          <w:tcPr>
            <w:tcW w:w="2686" w:type="dxa"/>
          </w:tcPr>
          <w:p w:rsidR="00DA5052" w:rsidRDefault="00DA505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052" w:rsidRPr="001A4E21" w:rsidTr="001A4E21">
        <w:tc>
          <w:tcPr>
            <w:tcW w:w="2972" w:type="dxa"/>
          </w:tcPr>
          <w:p w:rsidR="00DA5052" w:rsidRDefault="00111CA2" w:rsidP="0011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№13-Дд от 05.08.2020</w:t>
            </w:r>
          </w:p>
        </w:tc>
        <w:tc>
          <w:tcPr>
            <w:tcW w:w="4820" w:type="dxa"/>
          </w:tcPr>
          <w:p w:rsidR="00DA505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  <w:tc>
          <w:tcPr>
            <w:tcW w:w="2686" w:type="dxa"/>
          </w:tcPr>
          <w:p w:rsidR="00DA505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1CA2" w:rsidRPr="001A4E21" w:rsidTr="001A4E21">
        <w:tc>
          <w:tcPr>
            <w:tcW w:w="2972" w:type="dxa"/>
          </w:tcPr>
          <w:p w:rsidR="00111CA2" w:rsidRDefault="00111CA2" w:rsidP="0011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№14-Дд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4820" w:type="dxa"/>
          </w:tcPr>
          <w:p w:rsidR="00111CA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  <w:tc>
          <w:tcPr>
            <w:tcW w:w="2686" w:type="dxa"/>
          </w:tcPr>
          <w:p w:rsidR="00111CA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11CA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CA2" w:rsidRPr="001A4E21" w:rsidTr="001A4E21">
        <w:tc>
          <w:tcPr>
            <w:tcW w:w="2972" w:type="dxa"/>
          </w:tcPr>
          <w:p w:rsidR="00111CA2" w:rsidRDefault="00111CA2" w:rsidP="00111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№15-Дд от 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.08.2020</w:t>
            </w:r>
          </w:p>
        </w:tc>
        <w:tc>
          <w:tcPr>
            <w:tcW w:w="4820" w:type="dxa"/>
          </w:tcPr>
          <w:p w:rsidR="00111CA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1A4E21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  <w:tc>
          <w:tcPr>
            <w:tcW w:w="2686" w:type="dxa"/>
          </w:tcPr>
          <w:p w:rsidR="00111CA2" w:rsidRDefault="00111CA2" w:rsidP="00474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A0B51" w:rsidRPr="001A4E21" w:rsidRDefault="007A0B51">
      <w:pPr>
        <w:rPr>
          <w:sz w:val="24"/>
          <w:szCs w:val="24"/>
        </w:rPr>
      </w:pPr>
    </w:p>
    <w:sectPr w:rsidR="007A0B51" w:rsidRPr="001A4E21" w:rsidSect="001A4E21">
      <w:pgSz w:w="11906" w:h="16838"/>
      <w:pgMar w:top="567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111CA2"/>
    <w:rsid w:val="001A4E21"/>
    <w:rsid w:val="00327514"/>
    <w:rsid w:val="00474E96"/>
    <w:rsid w:val="006320E2"/>
    <w:rsid w:val="007A0B51"/>
    <w:rsid w:val="00D74D66"/>
    <w:rsid w:val="00DA5052"/>
    <w:rsid w:val="00E5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FDC85-329C-46DE-99C7-16BEDF5E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74D6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74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2023-09-14T10:52:00Z</dcterms:created>
  <dcterms:modified xsi:type="dcterms:W3CDTF">2023-09-15T12:04:00Z</dcterms:modified>
</cp:coreProperties>
</file>